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ind w:left="5675"/>
        <w:jc w:val="left"/>
      </w:pPr>
      <w:r>
        <w:rPr>
          <w:spacing w:val="-6"/>
        </w:rPr>
        <w:t>Puerto</w:t>
      </w:r>
      <w:r>
        <w:rPr>
          <w:spacing w:val="-19"/>
        </w:rPr>
        <w:t> </w:t>
      </w:r>
      <w:r>
        <w:rPr>
          <w:spacing w:val="-6"/>
        </w:rPr>
        <w:t>Ordaz,</w:t>
      </w:r>
      <w:r>
        <w:rPr>
          <w:spacing w:val="-17"/>
        </w:rPr>
        <w:t> </w:t>
      </w:r>
      <w:r>
        <w:rPr>
          <w:spacing w:val="-6"/>
        </w:rPr>
        <w:t>24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diciembre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7"/>
        </w:rPr>
        <w:t> </w:t>
      </w:r>
      <w:r>
        <w:rPr>
          <w:spacing w:val="-6"/>
        </w:rPr>
        <w:t>2025.</w:t>
      </w:r>
    </w:p>
    <w:p>
      <w:pPr>
        <w:pStyle w:val="BodyText"/>
        <w:ind w:left="0"/>
        <w:jc w:val="left"/>
      </w:pPr>
    </w:p>
    <w:p>
      <w:pPr>
        <w:pStyle w:val="BodyText"/>
        <w:spacing w:before="162"/>
        <w:ind w:left="0"/>
        <w:jc w:val="left"/>
      </w:pPr>
    </w:p>
    <w:p>
      <w:pPr>
        <w:pStyle w:val="Heading1"/>
      </w:pP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Colectividad,</w:t>
      </w:r>
      <w:r>
        <w:rPr>
          <w:spacing w:val="-15"/>
        </w:rPr>
        <w:t> </w:t>
      </w:r>
      <w:r>
        <w:rPr>
          <w:spacing w:val="-2"/>
        </w:rPr>
        <w:t>Instituciones</w:t>
      </w:r>
      <w:r>
        <w:rPr>
          <w:spacing w:val="-13"/>
        </w:rPr>
        <w:t> </w:t>
      </w:r>
      <w:r>
        <w:rPr>
          <w:spacing w:val="-2"/>
        </w:rPr>
        <w:t>Públicas,</w:t>
      </w:r>
      <w:r>
        <w:rPr>
          <w:spacing w:val="-15"/>
        </w:rPr>
        <w:t> </w:t>
      </w:r>
      <w:r>
        <w:rPr>
          <w:spacing w:val="-2"/>
        </w:rPr>
        <w:t>Familias</w:t>
      </w:r>
      <w:r>
        <w:rPr>
          <w:spacing w:val="-14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Sociedad</w:t>
      </w:r>
      <w:r>
        <w:rPr>
          <w:spacing w:val="-14"/>
        </w:rPr>
        <w:t> </w:t>
      </w:r>
      <w:r>
        <w:rPr>
          <w:spacing w:val="-2"/>
        </w:rPr>
        <w:t>Civil</w:t>
      </w:r>
    </w:p>
    <w:p>
      <w:pPr>
        <w:pStyle w:val="BodyText"/>
        <w:spacing w:before="221"/>
      </w:pPr>
      <w:r>
        <w:rPr>
          <w:spacing w:val="-4"/>
        </w:rPr>
        <w:t>Llamado</w:t>
      </w:r>
      <w:r>
        <w:rPr>
          <w:spacing w:val="-19"/>
        </w:rPr>
        <w:t> </w:t>
      </w:r>
      <w:r>
        <w:rPr>
          <w:spacing w:val="-4"/>
        </w:rPr>
        <w:t>urgente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corresponsabilidad</w:t>
      </w:r>
      <w:r>
        <w:rPr>
          <w:spacing w:val="-19"/>
        </w:rPr>
        <w:t> </w:t>
      </w:r>
      <w:r>
        <w:rPr>
          <w:spacing w:val="-4"/>
        </w:rPr>
        <w:t>y</w:t>
      </w:r>
      <w:r>
        <w:rPr>
          <w:spacing w:val="-17"/>
        </w:rPr>
        <w:t> </w:t>
      </w:r>
      <w:r>
        <w:rPr>
          <w:spacing w:val="-4"/>
        </w:rPr>
        <w:t>protección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nuestra</w:t>
      </w:r>
      <w:r>
        <w:rPr>
          <w:spacing w:val="-16"/>
        </w:rPr>
        <w:t> </w:t>
      </w:r>
      <w:r>
        <w:rPr>
          <w:spacing w:val="-4"/>
        </w:rPr>
        <w:t>juventud.</w:t>
      </w:r>
    </w:p>
    <w:p>
      <w:pPr>
        <w:pStyle w:val="BodyText"/>
        <w:spacing w:line="292" w:lineRule="auto" w:before="220"/>
        <w:ind w:right="334" w:firstLine="48"/>
      </w:pPr>
      <w:r>
        <w:rPr/>
        <w:t>El</w:t>
      </w:r>
      <w:r>
        <w:rPr>
          <w:spacing w:val="-11"/>
        </w:rPr>
        <w:t> </w:t>
      </w:r>
      <w:r>
        <w:rPr/>
        <w:t>Movimiento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Popular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Promoción</w:t>
      </w:r>
      <w:r>
        <w:rPr>
          <w:spacing w:val="-12"/>
        </w:rPr>
        <w:t> </w:t>
      </w:r>
      <w:r>
        <w:rPr/>
        <w:t>Social</w:t>
      </w:r>
      <w:r>
        <w:rPr>
          <w:spacing w:val="-9"/>
        </w:rPr>
        <w:t> </w:t>
      </w:r>
      <w:r>
        <w:rPr/>
        <w:t>Fe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Alegría,</w:t>
      </w:r>
      <w:r>
        <w:rPr>
          <w:spacing w:val="-10"/>
        </w:rPr>
        <w:t> </w:t>
      </w:r>
      <w:r>
        <w:rPr/>
        <w:t>manifiesta</w:t>
      </w:r>
      <w:r>
        <w:rPr>
          <w:spacing w:val="-10"/>
        </w:rPr>
        <w:t> </w:t>
      </w:r>
      <w:r>
        <w:rPr/>
        <w:t>ante</w:t>
      </w:r>
      <w:r>
        <w:rPr>
          <w:spacing w:val="-10"/>
        </w:rPr>
        <w:t> </w:t>
      </w:r>
      <w:r>
        <w:rPr/>
        <w:t>la opinión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competentes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profundo</w:t>
      </w:r>
      <w:r>
        <w:rPr>
          <w:spacing w:val="-13"/>
        </w:rPr>
        <w:t> </w:t>
      </w:r>
      <w:r>
        <w:rPr/>
        <w:t>dolor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preocupación</w:t>
      </w:r>
      <w:r>
        <w:rPr>
          <w:spacing w:val="-14"/>
        </w:rPr>
        <w:t> </w:t>
      </w:r>
      <w:r>
        <w:rPr/>
        <w:t>ante</w:t>
      </w:r>
      <w:r>
        <w:rPr>
          <w:spacing w:val="-12"/>
        </w:rPr>
        <w:t> </w:t>
      </w:r>
      <w:r>
        <w:rPr/>
        <w:t>el fatal desenlace de la desaparición de dos jóvenes vinculados a nuestra comunidad educativa.</w:t>
      </w:r>
      <w:r>
        <w:rPr>
          <w:spacing w:val="-12"/>
        </w:rPr>
        <w:t> </w:t>
      </w:r>
      <w:r>
        <w:rPr/>
        <w:t>Tras</w:t>
      </w:r>
      <w:r>
        <w:rPr>
          <w:spacing w:val="-12"/>
        </w:rPr>
        <w:t> </w:t>
      </w:r>
      <w:r>
        <w:rPr/>
        <w:t>ocho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angustia</w:t>
      </w:r>
      <w:r>
        <w:rPr>
          <w:spacing w:val="-12"/>
        </w:rPr>
        <w:t> </w:t>
      </w:r>
      <w:r>
        <w:rPr/>
        <w:t>por</w:t>
      </w:r>
      <w:r>
        <w:rPr>
          <w:spacing w:val="-15"/>
        </w:rPr>
        <w:t> </w:t>
      </w:r>
      <w:r>
        <w:rPr/>
        <w:t>su</w:t>
      </w:r>
      <w:r>
        <w:rPr>
          <w:spacing w:val="-11"/>
        </w:rPr>
        <w:t> </w:t>
      </w:r>
      <w:r>
        <w:rPr/>
        <w:t>desaparición,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hallazgo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cuerpos</w:t>
      </w:r>
      <w:r>
        <w:rPr>
          <w:spacing w:val="-13"/>
        </w:rPr>
        <w:t> </w:t>
      </w:r>
      <w:r>
        <w:rPr/>
        <w:t>sin vida</w:t>
      </w:r>
      <w:r>
        <w:rPr>
          <w:spacing w:val="-8"/>
        </w:rPr>
        <w:t> </w:t>
      </w:r>
      <w:r>
        <w:rPr/>
        <w:t>representa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herida</w:t>
      </w:r>
      <w:r>
        <w:rPr>
          <w:spacing w:val="-8"/>
        </w:rPr>
        <w:t> </w:t>
      </w:r>
      <w:r>
        <w:rPr/>
        <w:t>abierta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sus</w:t>
      </w:r>
      <w:r>
        <w:rPr>
          <w:spacing w:val="-6"/>
        </w:rPr>
        <w:t> </w:t>
      </w:r>
      <w:r>
        <w:rPr/>
        <w:t>familias,</w:t>
      </w:r>
      <w:r>
        <w:rPr>
          <w:spacing w:val="-7"/>
        </w:rPr>
        <w:t> </w:t>
      </w:r>
      <w:r>
        <w:rPr/>
        <w:t>sino</w:t>
      </w:r>
      <w:r>
        <w:rPr>
          <w:spacing w:val="-2"/>
        </w:rPr>
        <w:t> </w:t>
      </w:r>
      <w:r>
        <w:rPr/>
        <w:t>también,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todo</w:t>
      </w:r>
      <w:r>
        <w:rPr>
          <w:spacing w:val="-6"/>
        </w:rPr>
        <w:t> </w:t>
      </w:r>
      <w:r>
        <w:rPr/>
        <w:t>el </w:t>
      </w:r>
      <w:r>
        <w:rPr>
          <w:spacing w:val="-6"/>
        </w:rPr>
        <w:t>Movimiento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Fe</w:t>
      </w:r>
      <w:r>
        <w:rPr>
          <w:spacing w:val="-12"/>
        </w:rPr>
        <w:t> </w:t>
      </w:r>
      <w:r>
        <w:rPr>
          <w:spacing w:val="-6"/>
        </w:rPr>
        <w:t>y</w:t>
      </w:r>
      <w:r>
        <w:rPr>
          <w:spacing w:val="-12"/>
        </w:rPr>
        <w:t> </w:t>
      </w:r>
      <w:r>
        <w:rPr>
          <w:spacing w:val="-6"/>
        </w:rPr>
        <w:t>Alegría,</w:t>
      </w:r>
      <w:r>
        <w:rPr>
          <w:spacing w:val="-8"/>
        </w:rPr>
        <w:t> </w:t>
      </w:r>
      <w:r>
        <w:rPr>
          <w:spacing w:val="-6"/>
        </w:rPr>
        <w:t>y</w:t>
      </w:r>
      <w:r>
        <w:rPr>
          <w:spacing w:val="-11"/>
        </w:rPr>
        <w:t> </w:t>
      </w:r>
      <w:r>
        <w:rPr>
          <w:spacing w:val="-6"/>
        </w:rPr>
        <w:t>para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sociedad</w:t>
      </w:r>
      <w:r>
        <w:rPr>
          <w:spacing w:val="-9"/>
        </w:rPr>
        <w:t> </w:t>
      </w:r>
      <w:r>
        <w:rPr>
          <w:spacing w:val="-6"/>
        </w:rPr>
        <w:t>venezolana</w:t>
      </w:r>
      <w:r>
        <w:rPr>
          <w:spacing w:val="-13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anhela</w:t>
      </w:r>
      <w:r>
        <w:rPr>
          <w:spacing w:val="-8"/>
        </w:rPr>
        <w:t> </w:t>
      </w:r>
      <w:r>
        <w:rPr>
          <w:spacing w:val="-6"/>
        </w:rPr>
        <w:t>vivir</w:t>
      </w:r>
      <w:r>
        <w:rPr>
          <w:spacing w:val="-13"/>
        </w:rPr>
        <w:t> </w:t>
      </w:r>
      <w:r>
        <w:rPr>
          <w:spacing w:val="-6"/>
        </w:rPr>
        <w:t>en</w:t>
      </w:r>
      <w:r>
        <w:rPr>
          <w:spacing w:val="-2"/>
        </w:rPr>
        <w:t> </w:t>
      </w:r>
      <w:r>
        <w:rPr>
          <w:spacing w:val="-6"/>
        </w:rPr>
        <w:t>paz,</w:t>
      </w:r>
      <w:r>
        <w:rPr>
          <w:spacing w:val="-11"/>
        </w:rPr>
        <w:t> </w:t>
      </w:r>
      <w:r>
        <w:rPr>
          <w:spacing w:val="-6"/>
        </w:rPr>
        <w:t>pero</w:t>
      </w:r>
      <w:r>
        <w:rPr>
          <w:spacing w:val="-13"/>
        </w:rPr>
        <w:t> </w:t>
      </w:r>
      <w:r>
        <w:rPr>
          <w:spacing w:val="-6"/>
        </w:rPr>
        <w:t>con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firme</w:t>
      </w:r>
      <w:r>
        <w:rPr>
          <w:spacing w:val="-12"/>
        </w:rPr>
        <w:t> </w:t>
      </w:r>
      <w:r>
        <w:rPr>
          <w:spacing w:val="-2"/>
        </w:rPr>
        <w:t>convicción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4"/>
        </w:rPr>
        <w:t> </w:t>
      </w:r>
      <w:r>
        <w:rPr>
          <w:spacing w:val="-2"/>
        </w:rPr>
        <w:t>el</w:t>
      </w:r>
      <w:r>
        <w:rPr>
          <w:spacing w:val="-14"/>
        </w:rPr>
        <w:t> </w:t>
      </w:r>
      <w:r>
        <w:rPr>
          <w:spacing w:val="-2"/>
        </w:rPr>
        <w:t>silencio</w:t>
      </w:r>
      <w:r>
        <w:rPr>
          <w:spacing w:val="-15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es</w:t>
      </w:r>
      <w:r>
        <w:rPr>
          <w:spacing w:val="-14"/>
        </w:rPr>
        <w:t> </w:t>
      </w:r>
      <w:r>
        <w:rPr>
          <w:spacing w:val="-2"/>
        </w:rPr>
        <w:t>una</w:t>
      </w:r>
      <w:r>
        <w:rPr>
          <w:spacing w:val="-15"/>
        </w:rPr>
        <w:t> </w:t>
      </w:r>
      <w:r>
        <w:rPr>
          <w:spacing w:val="-2"/>
        </w:rPr>
        <w:t>opción</w:t>
      </w:r>
      <w:r>
        <w:rPr>
          <w:spacing w:val="-16"/>
        </w:rPr>
        <w:t> </w:t>
      </w:r>
      <w:r>
        <w:rPr>
          <w:spacing w:val="-2"/>
        </w:rPr>
        <w:t>cuando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vida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nuestros</w:t>
      </w:r>
      <w:r>
        <w:rPr>
          <w:spacing w:val="-14"/>
        </w:rPr>
        <w:t> </w:t>
      </w:r>
      <w:r>
        <w:rPr>
          <w:spacing w:val="-2"/>
        </w:rPr>
        <w:t>jóvenes </w:t>
      </w:r>
      <w:r>
        <w:rPr/>
        <w:t>está en riesgo.</w:t>
      </w:r>
    </w:p>
    <w:p>
      <w:pPr>
        <w:pStyle w:val="BodyText"/>
        <w:spacing w:line="292" w:lineRule="auto" w:before="156"/>
        <w:ind w:right="331"/>
      </w:pPr>
      <w:r>
        <w:rPr/>
        <w:t>Este último año hemos sido testigos directos de cómo la violencia y la desprotección </w:t>
      </w:r>
      <w:r>
        <w:rPr>
          <w:spacing w:val="-6"/>
        </w:rPr>
        <w:t>arrebatan</w:t>
      </w:r>
      <w:r>
        <w:rPr>
          <w:spacing w:val="-9"/>
        </w:rPr>
        <w:t> </w:t>
      </w:r>
      <w:r>
        <w:rPr>
          <w:spacing w:val="-6"/>
        </w:rPr>
        <w:t>sueños</w:t>
      </w:r>
      <w:r>
        <w:rPr>
          <w:spacing w:val="-9"/>
        </w:rPr>
        <w:t> </w:t>
      </w:r>
      <w:r>
        <w:rPr>
          <w:spacing w:val="-6"/>
        </w:rPr>
        <w:t>y</w:t>
      </w:r>
      <w:r>
        <w:rPr>
          <w:spacing w:val="-10"/>
        </w:rPr>
        <w:t> </w:t>
      </w:r>
      <w:r>
        <w:rPr>
          <w:spacing w:val="-6"/>
        </w:rPr>
        <w:t>truncan</w:t>
      </w:r>
      <w:r>
        <w:rPr>
          <w:spacing w:val="-10"/>
        </w:rPr>
        <w:t> </w:t>
      </w:r>
      <w:r>
        <w:rPr>
          <w:spacing w:val="-6"/>
        </w:rPr>
        <w:t>futuros.</w:t>
      </w:r>
      <w:r>
        <w:rPr>
          <w:spacing w:val="-8"/>
        </w:rPr>
        <w:t> </w:t>
      </w:r>
      <w:r>
        <w:rPr>
          <w:spacing w:val="-6"/>
        </w:rPr>
        <w:t>Solo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el mes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agosto,</w:t>
      </w:r>
      <w:r>
        <w:rPr>
          <w:spacing w:val="-8"/>
        </w:rPr>
        <w:t> </w:t>
      </w:r>
      <w:r>
        <w:rPr>
          <w:spacing w:val="-6"/>
        </w:rPr>
        <w:t>lloramos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pérdida</w:t>
      </w:r>
      <w:r>
        <w:rPr>
          <w:spacing w:val="-10"/>
        </w:rPr>
        <w:t> </w:t>
      </w:r>
      <w:r>
        <w:rPr>
          <w:spacing w:val="-6"/>
        </w:rPr>
        <w:t>de Angely </w:t>
      </w:r>
      <w:r>
        <w:rPr>
          <w:spacing w:val="-2"/>
        </w:rPr>
        <w:t>Benavides,</w:t>
      </w:r>
      <w:r>
        <w:rPr>
          <w:spacing w:val="-13"/>
        </w:rPr>
        <w:t> </w:t>
      </w:r>
      <w:r>
        <w:rPr>
          <w:spacing w:val="-2"/>
        </w:rPr>
        <w:t>una</w:t>
      </w:r>
      <w:r>
        <w:rPr>
          <w:spacing w:val="-14"/>
        </w:rPr>
        <w:t> </w:t>
      </w:r>
      <w:r>
        <w:rPr>
          <w:spacing w:val="-2"/>
        </w:rPr>
        <w:t>joven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17</w:t>
      </w:r>
      <w:r>
        <w:rPr>
          <w:spacing w:val="-15"/>
        </w:rPr>
        <w:t> </w:t>
      </w:r>
      <w:r>
        <w:rPr>
          <w:spacing w:val="-2"/>
        </w:rPr>
        <w:t>años,</w:t>
      </w:r>
      <w:r>
        <w:rPr>
          <w:spacing w:val="-13"/>
        </w:rPr>
        <w:t> </w:t>
      </w:r>
      <w:r>
        <w:rPr>
          <w:spacing w:val="-2"/>
        </w:rPr>
        <w:t>recién</w:t>
      </w:r>
      <w:r>
        <w:rPr>
          <w:spacing w:val="-14"/>
        </w:rPr>
        <w:t> </w:t>
      </w:r>
      <w:r>
        <w:rPr>
          <w:spacing w:val="-2"/>
        </w:rPr>
        <w:t>graduada</w:t>
      </w:r>
      <w:r>
        <w:rPr>
          <w:spacing w:val="-14"/>
        </w:rPr>
        <w:t> </w:t>
      </w:r>
      <w:r>
        <w:rPr>
          <w:spacing w:val="-2"/>
        </w:rPr>
        <w:t>como</w:t>
      </w:r>
      <w:r>
        <w:rPr>
          <w:spacing w:val="-14"/>
        </w:rPr>
        <w:t> </w:t>
      </w:r>
      <w:r>
        <w:rPr>
          <w:spacing w:val="-2"/>
        </w:rPr>
        <w:t>Técnico</w:t>
      </w:r>
      <w:r>
        <w:rPr>
          <w:spacing w:val="-14"/>
        </w:rPr>
        <w:t> </w:t>
      </w:r>
      <w:r>
        <w:rPr>
          <w:spacing w:val="-2"/>
        </w:rPr>
        <w:t>Medio</w:t>
      </w:r>
      <w:r>
        <w:rPr>
          <w:spacing w:val="-14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Telemática</w:t>
      </w:r>
      <w:r>
        <w:rPr>
          <w:spacing w:val="-9"/>
        </w:rPr>
        <w:t> </w:t>
      </w:r>
      <w:r>
        <w:rPr>
          <w:spacing w:val="-2"/>
        </w:rPr>
        <w:t>del colegio</w:t>
      </w:r>
      <w:r>
        <w:rPr>
          <w:spacing w:val="-17"/>
        </w:rPr>
        <w:t> </w:t>
      </w:r>
      <w:r>
        <w:rPr>
          <w:spacing w:val="-2"/>
        </w:rPr>
        <w:t>Puerto</w:t>
      </w:r>
      <w:r>
        <w:rPr>
          <w:spacing w:val="-16"/>
        </w:rPr>
        <w:t> </w:t>
      </w:r>
      <w:r>
        <w:rPr>
          <w:spacing w:val="-2"/>
        </w:rPr>
        <w:t>Ordaz,</w:t>
      </w:r>
      <w:r>
        <w:rPr>
          <w:spacing w:val="-16"/>
        </w:rPr>
        <w:t> </w:t>
      </w:r>
      <w:r>
        <w:rPr>
          <w:spacing w:val="-2"/>
        </w:rPr>
        <w:t>modelo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ejemplo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superación.</w:t>
      </w:r>
      <w:r>
        <w:rPr>
          <w:spacing w:val="-16"/>
        </w:rPr>
        <w:t> </w:t>
      </w:r>
      <w:r>
        <w:rPr>
          <w:spacing w:val="-2"/>
        </w:rPr>
        <w:t>Recientemente,</w:t>
      </w:r>
      <w:r>
        <w:rPr>
          <w:spacing w:val="-16"/>
        </w:rPr>
        <w:t> </w:t>
      </w:r>
      <w:r>
        <w:rPr>
          <w:spacing w:val="-2"/>
        </w:rPr>
        <w:t>el</w:t>
      </w:r>
      <w:r>
        <w:rPr>
          <w:spacing w:val="-16"/>
        </w:rPr>
        <w:t> </w:t>
      </w:r>
      <w:r>
        <w:rPr>
          <w:spacing w:val="-2"/>
        </w:rPr>
        <w:t>domingo</w:t>
      </w:r>
      <w:r>
        <w:rPr>
          <w:spacing w:val="-16"/>
        </w:rPr>
        <w:t> </w:t>
      </w:r>
      <w:r>
        <w:rPr>
          <w:spacing w:val="-2"/>
        </w:rPr>
        <w:t>16</w:t>
      </w:r>
      <w:r>
        <w:rPr>
          <w:spacing w:val="-16"/>
        </w:rPr>
        <w:t> </w:t>
      </w:r>
      <w:r>
        <w:rPr>
          <w:spacing w:val="-2"/>
        </w:rPr>
        <w:t>de noviembre,</w:t>
      </w:r>
      <w:r>
        <w:rPr>
          <w:spacing w:val="-14"/>
        </w:rPr>
        <w:t> </w:t>
      </w:r>
      <w:r>
        <w:rPr>
          <w:spacing w:val="-2"/>
        </w:rPr>
        <w:t>el</w:t>
      </w:r>
      <w:r>
        <w:rPr>
          <w:spacing w:val="-14"/>
        </w:rPr>
        <w:t> </w:t>
      </w:r>
      <w:r>
        <w:rPr>
          <w:spacing w:val="-2"/>
        </w:rPr>
        <w:t>hallazgo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cuerpo</w:t>
      </w:r>
      <w:r>
        <w:rPr>
          <w:spacing w:val="-15"/>
        </w:rPr>
        <w:t> </w:t>
      </w:r>
      <w:r>
        <w:rPr>
          <w:spacing w:val="-2"/>
        </w:rPr>
        <w:t>sin</w:t>
      </w:r>
      <w:r>
        <w:rPr>
          <w:spacing w:val="-15"/>
        </w:rPr>
        <w:t> </w:t>
      </w:r>
      <w:r>
        <w:rPr>
          <w:spacing w:val="-2"/>
        </w:rPr>
        <w:t>vida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estudiante</w:t>
      </w:r>
      <w:r>
        <w:rPr>
          <w:spacing w:val="-13"/>
        </w:rPr>
        <w:t> </w:t>
      </w:r>
      <w:r>
        <w:rPr>
          <w:spacing w:val="-2"/>
        </w:rPr>
        <w:t>Josué</w:t>
      </w:r>
      <w:r>
        <w:rPr>
          <w:spacing w:val="-14"/>
        </w:rPr>
        <w:t> </w:t>
      </w:r>
      <w:r>
        <w:rPr>
          <w:spacing w:val="-2"/>
        </w:rPr>
        <w:t>Mata</w:t>
      </w:r>
      <w:r>
        <w:rPr>
          <w:spacing w:val="-13"/>
        </w:rPr>
        <w:t> </w:t>
      </w:r>
      <w:r>
        <w:rPr>
          <w:spacing w:val="-2"/>
        </w:rPr>
        <w:t>Jiménez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16</w:t>
      </w:r>
      <w:r>
        <w:rPr>
          <w:spacing w:val="-14"/>
        </w:rPr>
        <w:t> </w:t>
      </w:r>
      <w:r>
        <w:rPr>
          <w:spacing w:val="-2"/>
        </w:rPr>
        <w:t>años, </w:t>
      </w:r>
      <w:r>
        <w:rPr>
          <w:spacing w:val="-4"/>
        </w:rPr>
        <w:t>cerca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su</w:t>
      </w:r>
      <w:r>
        <w:rPr>
          <w:spacing w:val="-12"/>
        </w:rPr>
        <w:t> </w:t>
      </w:r>
      <w:r>
        <w:rPr>
          <w:spacing w:val="-4"/>
        </w:rPr>
        <w:t>escuela</w:t>
      </w:r>
      <w:r>
        <w:rPr>
          <w:spacing w:val="-13"/>
        </w:rPr>
        <w:t> </w:t>
      </w:r>
      <w:r>
        <w:rPr>
          <w:spacing w:val="-4"/>
        </w:rPr>
        <w:t>Gran</w:t>
      </w:r>
      <w:r>
        <w:rPr>
          <w:spacing w:val="-13"/>
        </w:rPr>
        <w:t> </w:t>
      </w:r>
      <w:r>
        <w:rPr>
          <w:spacing w:val="-4"/>
        </w:rPr>
        <w:t>Sabana</w:t>
      </w:r>
      <w:r>
        <w:rPr>
          <w:spacing w:val="-12"/>
        </w:rPr>
        <w:t> </w:t>
      </w:r>
      <w:r>
        <w:rPr>
          <w:spacing w:val="-4"/>
        </w:rPr>
        <w:t>en</w:t>
      </w:r>
      <w:r>
        <w:rPr>
          <w:spacing w:val="-12"/>
        </w:rPr>
        <w:t> </w:t>
      </w: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Core</w:t>
      </w:r>
      <w:r>
        <w:rPr>
          <w:spacing w:val="-12"/>
        </w:rPr>
        <w:t> </w:t>
      </w:r>
      <w:r>
        <w:rPr>
          <w:spacing w:val="-4"/>
        </w:rPr>
        <w:t>8.</w:t>
      </w:r>
      <w:r>
        <w:rPr>
          <w:spacing w:val="-11"/>
        </w:rPr>
        <w:t> </w:t>
      </w:r>
      <w:r>
        <w:rPr>
          <w:spacing w:val="-4"/>
        </w:rPr>
        <w:t>Hoy</w:t>
      </w:r>
      <w:r>
        <w:rPr>
          <w:spacing w:val="-13"/>
        </w:rPr>
        <w:t> </w:t>
      </w:r>
      <w:r>
        <w:rPr>
          <w:spacing w:val="-4"/>
        </w:rPr>
        <w:t>nos</w:t>
      </w:r>
      <w:r>
        <w:rPr>
          <w:spacing w:val="-13"/>
        </w:rPr>
        <w:t> </w:t>
      </w:r>
      <w:r>
        <w:rPr>
          <w:spacing w:val="-4"/>
        </w:rPr>
        <w:t>vuelve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sumir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el</w:t>
      </w:r>
      <w:r>
        <w:rPr>
          <w:spacing w:val="-11"/>
        </w:rPr>
        <w:t> </w:t>
      </w:r>
      <w:r>
        <w:rPr>
          <w:spacing w:val="-4"/>
        </w:rPr>
        <w:t>luto</w:t>
      </w:r>
      <w:r>
        <w:rPr>
          <w:spacing w:val="-14"/>
        </w:rPr>
        <w:t> </w:t>
      </w:r>
      <w:r>
        <w:rPr>
          <w:spacing w:val="-4"/>
        </w:rPr>
        <w:t>con</w:t>
      </w:r>
      <w:r>
        <w:rPr>
          <w:spacing w:val="-14"/>
        </w:rPr>
        <w:t> </w:t>
      </w: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caso </w:t>
      </w:r>
      <w:r>
        <w:rPr/>
        <w:t>de Alexander Alvarado estudiante de bachillerato del colegio Caroní y Ashleikert Ríos </w:t>
      </w:r>
      <w:r>
        <w:rPr>
          <w:spacing w:val="-6"/>
        </w:rPr>
        <w:t>exalumno,</w:t>
      </w:r>
      <w:r>
        <w:rPr>
          <w:spacing w:val="-8"/>
        </w:rPr>
        <w:t> </w:t>
      </w:r>
      <w:r>
        <w:rPr>
          <w:spacing w:val="-6"/>
        </w:rPr>
        <w:t>jóvenes</w:t>
      </w:r>
      <w:r>
        <w:rPr>
          <w:spacing w:val="-8"/>
        </w:rPr>
        <w:t> </w:t>
      </w:r>
      <w:r>
        <w:rPr>
          <w:spacing w:val="-6"/>
        </w:rPr>
        <w:t>cuyas</w:t>
      </w:r>
      <w:r>
        <w:rPr>
          <w:spacing w:val="-8"/>
        </w:rPr>
        <w:t> </w:t>
      </w:r>
      <w:r>
        <w:rPr>
          <w:spacing w:val="-6"/>
        </w:rPr>
        <w:t>vidas</w:t>
      </w:r>
      <w:r>
        <w:rPr>
          <w:spacing w:val="-8"/>
        </w:rPr>
        <w:t> </w:t>
      </w:r>
      <w:r>
        <w:rPr>
          <w:spacing w:val="-6"/>
        </w:rPr>
        <w:t>fueron vulneradas</w:t>
      </w:r>
      <w:r>
        <w:rPr>
          <w:spacing w:val="-8"/>
        </w:rPr>
        <w:t> </w:t>
      </w:r>
      <w:r>
        <w:rPr>
          <w:spacing w:val="-6"/>
        </w:rPr>
        <w:t>en</w:t>
      </w:r>
      <w:r>
        <w:rPr>
          <w:spacing w:val="-8"/>
        </w:rPr>
        <w:t> </w:t>
      </w:r>
      <w:r>
        <w:rPr>
          <w:spacing w:val="-6"/>
        </w:rPr>
        <w:t>un contexto social</w:t>
      </w:r>
      <w:r>
        <w:rPr>
          <w:spacing w:val="-9"/>
        </w:rPr>
        <w:t> </w:t>
      </w:r>
      <w:r>
        <w:rPr>
          <w:spacing w:val="-6"/>
        </w:rPr>
        <w:t>que</w:t>
      </w:r>
      <w:r>
        <w:rPr>
          <w:spacing w:val="-8"/>
        </w:rPr>
        <w:t> </w:t>
      </w:r>
      <w:r>
        <w:rPr>
          <w:spacing w:val="-6"/>
        </w:rPr>
        <w:t>parece volverse </w:t>
      </w:r>
      <w:r>
        <w:rPr/>
        <w:t>cada vez más hostil.</w:t>
      </w:r>
    </w:p>
    <w:p>
      <w:pPr>
        <w:pStyle w:val="BodyText"/>
        <w:spacing w:line="292" w:lineRule="auto" w:before="154"/>
        <w:ind w:right="339"/>
      </w:pPr>
      <w:r>
        <w:rPr>
          <w:spacing w:val="-6"/>
        </w:rPr>
        <w:t>Ante</w:t>
      </w:r>
      <w:r>
        <w:rPr>
          <w:spacing w:val="-13"/>
        </w:rPr>
        <w:t> </w:t>
      </w:r>
      <w:r>
        <w:rPr>
          <w:spacing w:val="-6"/>
        </w:rPr>
        <w:t>estos</w:t>
      </w:r>
      <w:r>
        <w:rPr>
          <w:spacing w:val="-12"/>
        </w:rPr>
        <w:t> </w:t>
      </w:r>
      <w:r>
        <w:rPr>
          <w:spacing w:val="-6"/>
        </w:rPr>
        <w:t>hechos,</w:t>
      </w:r>
      <w:r>
        <w:rPr>
          <w:spacing w:val="-12"/>
        </w:rPr>
        <w:t> </w:t>
      </w:r>
      <w:r>
        <w:rPr>
          <w:spacing w:val="-6"/>
        </w:rPr>
        <w:t>es</w:t>
      </w:r>
      <w:r>
        <w:rPr>
          <w:spacing w:val="-12"/>
        </w:rPr>
        <w:t> </w:t>
      </w:r>
      <w:r>
        <w:rPr>
          <w:spacing w:val="-6"/>
        </w:rPr>
        <w:t>necesario</w:t>
      </w:r>
      <w:r>
        <w:rPr>
          <w:spacing w:val="-12"/>
        </w:rPr>
        <w:t> </w:t>
      </w:r>
      <w:r>
        <w:rPr>
          <w:spacing w:val="-6"/>
        </w:rPr>
        <w:t>entender</w:t>
      </w:r>
      <w:r>
        <w:rPr>
          <w:spacing w:val="-12"/>
        </w:rPr>
        <w:t> </w:t>
      </w:r>
      <w:r>
        <w:rPr>
          <w:spacing w:val="-6"/>
        </w:rPr>
        <w:t>que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protección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juventud</w:t>
      </w:r>
      <w:r>
        <w:rPr>
          <w:spacing w:val="-12"/>
        </w:rPr>
        <w:t> </w:t>
      </w:r>
      <w:r>
        <w:rPr>
          <w:spacing w:val="-6"/>
        </w:rPr>
        <w:t>no</w:t>
      </w:r>
      <w:r>
        <w:rPr>
          <w:spacing w:val="-12"/>
        </w:rPr>
        <w:t> </w:t>
      </w:r>
      <w:r>
        <w:rPr>
          <w:spacing w:val="-6"/>
        </w:rPr>
        <w:t>es</w:t>
      </w:r>
      <w:r>
        <w:rPr>
          <w:spacing w:val="-13"/>
        </w:rPr>
        <w:t> </w:t>
      </w:r>
      <w:r>
        <w:rPr>
          <w:spacing w:val="-6"/>
        </w:rPr>
        <w:t>tarea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un </w:t>
      </w:r>
      <w:r>
        <w:rPr/>
        <w:t>solo</w:t>
      </w:r>
      <w:r>
        <w:rPr>
          <w:spacing w:val="-17"/>
        </w:rPr>
        <w:t> </w:t>
      </w:r>
      <w:r>
        <w:rPr/>
        <w:t>sector.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un</w:t>
      </w:r>
      <w:r>
        <w:rPr>
          <w:spacing w:val="-17"/>
        </w:rPr>
        <w:t> </w:t>
      </w:r>
      <w:r>
        <w:rPr/>
        <w:t>tejido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responsabilidades</w:t>
      </w:r>
      <w:r>
        <w:rPr>
          <w:spacing w:val="-15"/>
        </w:rPr>
        <w:t> </w:t>
      </w:r>
      <w:r>
        <w:rPr/>
        <w:t>compartidas: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92" w:lineRule="auto" w:before="160" w:after="0"/>
        <w:ind w:left="1058" w:right="333" w:hanging="360"/>
        <w:jc w:val="both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Familia: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como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núcleo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primario,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debe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fortalecer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lazos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confianza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fomentar mecanismos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protección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sentido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alerta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permitan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jóvenes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identificar </w:t>
      </w:r>
      <w:r>
        <w:rPr>
          <w:sz w:val="24"/>
        </w:rPr>
        <w:t>situaciones de peligro.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90" w:lineRule="auto" w:before="159" w:after="0"/>
        <w:ind w:left="1058" w:right="340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Sociedad:</w:t>
      </w:r>
      <w:r>
        <w:rPr>
          <w:spacing w:val="-6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comunidad</w:t>
      </w:r>
      <w:r>
        <w:rPr>
          <w:spacing w:val="-7"/>
          <w:sz w:val="24"/>
        </w:rPr>
        <w:t> </w:t>
      </w:r>
      <w:r>
        <w:rPr>
          <w:sz w:val="24"/>
        </w:rPr>
        <w:t>alerta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normaliza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violencia,</w:t>
      </w:r>
      <w:r>
        <w:rPr>
          <w:spacing w:val="-6"/>
          <w:sz w:val="24"/>
        </w:rPr>
        <w:t> </w:t>
      </w:r>
      <w:r>
        <w:rPr>
          <w:sz w:val="24"/>
        </w:rPr>
        <w:t>vigilante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 justicia,</w:t>
      </w:r>
      <w:r>
        <w:rPr>
          <w:spacing w:val="-23"/>
          <w:sz w:val="24"/>
        </w:rPr>
        <w:t> </w:t>
      </w:r>
      <w:r>
        <w:rPr>
          <w:sz w:val="24"/>
        </w:rPr>
        <w:t>que</w:t>
      </w:r>
      <w:r>
        <w:rPr>
          <w:spacing w:val="-23"/>
          <w:sz w:val="24"/>
        </w:rPr>
        <w:t> </w:t>
      </w:r>
      <w:r>
        <w:rPr>
          <w:sz w:val="24"/>
        </w:rPr>
        <w:t>se</w:t>
      </w:r>
      <w:r>
        <w:rPr>
          <w:spacing w:val="-23"/>
          <w:sz w:val="24"/>
        </w:rPr>
        <w:t> </w:t>
      </w:r>
      <w:r>
        <w:rPr>
          <w:sz w:val="24"/>
        </w:rPr>
        <w:t>articula</w:t>
      </w:r>
      <w:r>
        <w:rPr>
          <w:spacing w:val="-22"/>
          <w:sz w:val="24"/>
        </w:rPr>
        <w:t> </w:t>
      </w:r>
      <w:r>
        <w:rPr>
          <w:sz w:val="24"/>
        </w:rPr>
        <w:t>en</w:t>
      </w:r>
      <w:r>
        <w:rPr>
          <w:spacing w:val="-23"/>
          <w:sz w:val="24"/>
        </w:rPr>
        <w:t> </w:t>
      </w:r>
      <w:r>
        <w:rPr>
          <w:sz w:val="24"/>
        </w:rPr>
        <w:t>redes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3"/>
          <w:sz w:val="24"/>
        </w:rPr>
        <w:t> </w:t>
      </w:r>
      <w:r>
        <w:rPr>
          <w:sz w:val="24"/>
        </w:rPr>
        <w:t>cuido</w:t>
      </w:r>
      <w:r>
        <w:rPr>
          <w:spacing w:val="-24"/>
          <w:sz w:val="24"/>
        </w:rPr>
        <w:t> </w:t>
      </w:r>
      <w:r>
        <w:rPr>
          <w:sz w:val="24"/>
        </w:rPr>
        <w:t>y</w:t>
      </w:r>
      <w:r>
        <w:rPr>
          <w:spacing w:val="-24"/>
          <w:sz w:val="24"/>
        </w:rPr>
        <w:t> </w:t>
      </w:r>
      <w:r>
        <w:rPr>
          <w:sz w:val="24"/>
        </w:rPr>
        <w:t>denuncia.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92" w:lineRule="auto" w:before="164" w:after="0"/>
        <w:ind w:left="1058" w:right="334" w:hanging="360"/>
        <w:jc w:val="both"/>
        <w:rPr>
          <w:sz w:val="24"/>
        </w:rPr>
      </w:pPr>
      <w:r>
        <w:rPr>
          <w:sz w:val="24"/>
        </w:rPr>
        <w:t>La Escuela: no solo como centro de formación académica, sino como un espacio seguro donde se enseñe a vivir con dignidad y potenciar capacidades de </w:t>
      </w:r>
      <w:r>
        <w:rPr>
          <w:spacing w:val="-2"/>
          <w:sz w:val="24"/>
        </w:rPr>
        <w:t>autocuidado.</w:t>
      </w:r>
    </w:p>
    <w:p>
      <w:pPr>
        <w:pStyle w:val="ListParagraph"/>
        <w:spacing w:after="0" w:line="292" w:lineRule="auto"/>
        <w:jc w:val="both"/>
        <w:rPr>
          <w:sz w:val="24"/>
        </w:rPr>
        <w:sectPr>
          <w:headerReference w:type="default" r:id="rId5"/>
          <w:type w:val="continuous"/>
          <w:pgSz w:w="12240" w:h="15840"/>
          <w:pgMar w:header="466" w:footer="0" w:top="1820" w:bottom="28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92" w:lineRule="auto" w:before="90" w:after="0"/>
        <w:ind w:left="1058" w:right="333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Instituciones: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Estado</w:t>
      </w:r>
      <w:r>
        <w:rPr>
          <w:spacing w:val="-16"/>
          <w:sz w:val="24"/>
        </w:rPr>
        <w:t> </w:t>
      </w:r>
      <w:r>
        <w:rPr>
          <w:sz w:val="24"/>
        </w:rPr>
        <w:t>deben</w:t>
      </w:r>
      <w:r>
        <w:rPr>
          <w:spacing w:val="-16"/>
          <w:sz w:val="24"/>
        </w:rPr>
        <w:t> </w:t>
      </w:r>
      <w:r>
        <w:rPr>
          <w:sz w:val="24"/>
        </w:rPr>
        <w:t>garantizar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6"/>
          <w:sz w:val="24"/>
        </w:rPr>
        <w:t> </w:t>
      </w:r>
      <w:r>
        <w:rPr>
          <w:sz w:val="24"/>
        </w:rPr>
        <w:t>seguridad</w:t>
      </w:r>
      <w:r>
        <w:rPr>
          <w:spacing w:val="-14"/>
          <w:sz w:val="24"/>
        </w:rPr>
        <w:t> </w:t>
      </w:r>
      <w:r>
        <w:rPr>
          <w:sz w:val="24"/>
        </w:rPr>
        <w:t>ciudadana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justicia.</w:t>
      </w:r>
      <w:r>
        <w:rPr>
          <w:spacing w:val="-15"/>
          <w:sz w:val="24"/>
        </w:rPr>
        <w:t> </w:t>
      </w:r>
      <w:r>
        <w:rPr>
          <w:sz w:val="24"/>
        </w:rPr>
        <w:t>Es imperativo que se esclarezcan los hechos y se determinen las responsabilidades </w:t>
      </w:r>
      <w:r>
        <w:rPr>
          <w:spacing w:val="-2"/>
          <w:sz w:val="24"/>
        </w:rPr>
        <w:t>correspondientes.</w:t>
      </w:r>
    </w:p>
    <w:p>
      <w:pPr>
        <w:pStyle w:val="BodyText"/>
        <w:spacing w:line="292" w:lineRule="auto" w:before="158"/>
        <w:ind w:right="334"/>
      </w:pPr>
      <w:r>
        <w:rPr>
          <w:spacing w:val="-2"/>
        </w:rPr>
        <w:t>La</w:t>
      </w:r>
      <w:r>
        <w:rPr>
          <w:spacing w:val="-17"/>
        </w:rPr>
        <w:t> </w:t>
      </w:r>
      <w:r>
        <w:rPr>
          <w:spacing w:val="-2"/>
        </w:rPr>
        <w:t>integridad,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seguridad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vida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nuestros</w:t>
      </w:r>
      <w:r>
        <w:rPr>
          <w:spacing w:val="-15"/>
        </w:rPr>
        <w:t> </w:t>
      </w:r>
      <w:r>
        <w:rPr>
          <w:spacing w:val="-2"/>
        </w:rPr>
        <w:t>adolescentes</w:t>
      </w:r>
      <w:r>
        <w:rPr>
          <w:spacing w:val="-15"/>
        </w:rPr>
        <w:t> </w:t>
      </w:r>
      <w:r>
        <w:rPr>
          <w:spacing w:val="-2"/>
        </w:rPr>
        <w:t>están</w:t>
      </w:r>
      <w:r>
        <w:rPr>
          <w:spacing w:val="-11"/>
        </w:rPr>
        <w:t> </w:t>
      </w:r>
      <w:r>
        <w:rPr>
          <w:spacing w:val="-2"/>
        </w:rPr>
        <w:t>bajo</w:t>
      </w:r>
      <w:r>
        <w:rPr>
          <w:spacing w:val="-16"/>
        </w:rPr>
        <w:t> </w:t>
      </w:r>
      <w:r>
        <w:rPr>
          <w:spacing w:val="-2"/>
        </w:rPr>
        <w:t>asedio</w:t>
      </w:r>
      <w:r>
        <w:rPr>
          <w:spacing w:val="-15"/>
        </w:rPr>
        <w:t> </w:t>
      </w:r>
      <w:r>
        <w:rPr>
          <w:spacing w:val="-2"/>
        </w:rPr>
        <w:t>por</w:t>
      </w:r>
      <w:r>
        <w:rPr>
          <w:spacing w:val="-17"/>
        </w:rPr>
        <w:t> </w:t>
      </w:r>
      <w:r>
        <w:rPr>
          <w:spacing w:val="-2"/>
        </w:rPr>
        <w:t>males </w:t>
      </w:r>
      <w:r>
        <w:rPr/>
        <w:t>sociales que solo podremos combatir si actuamos como sociedad unida. No basta con lamentar las pérdidas; es necesario generar políticas de protección real, programas de </w:t>
      </w:r>
      <w:r>
        <w:rPr>
          <w:spacing w:val="-8"/>
        </w:rPr>
        <w:t>prevención y una red de apoyo que no deje a ningún joven solo frente</w:t>
      </w:r>
      <w:r>
        <w:rPr>
          <w:spacing w:val="-3"/>
        </w:rPr>
        <w:t> </w:t>
      </w:r>
      <w:r>
        <w:rPr>
          <w:spacing w:val="-8"/>
        </w:rPr>
        <w:t>al peligro.</w:t>
      </w:r>
      <w:r>
        <w:rPr/>
        <w:t> </w:t>
      </w:r>
      <w:r>
        <w:rPr>
          <w:spacing w:val="-8"/>
        </w:rPr>
        <w:t>Fe y Alegría </w:t>
      </w:r>
      <w:r>
        <w:rPr>
          <w:spacing w:val="-2"/>
        </w:rPr>
        <w:t>reafirma</w:t>
      </w:r>
      <w:r>
        <w:rPr>
          <w:spacing w:val="-17"/>
        </w:rPr>
        <w:t> </w:t>
      </w:r>
      <w:r>
        <w:rPr>
          <w:spacing w:val="-2"/>
        </w:rPr>
        <w:t>su</w:t>
      </w:r>
      <w:r>
        <w:rPr>
          <w:spacing w:val="-16"/>
        </w:rPr>
        <w:t> </w:t>
      </w:r>
      <w:r>
        <w:rPr>
          <w:spacing w:val="-2"/>
        </w:rPr>
        <w:t>compromiso</w:t>
      </w:r>
      <w:r>
        <w:rPr>
          <w:spacing w:val="-16"/>
        </w:rPr>
        <w:t> </w:t>
      </w:r>
      <w:r>
        <w:rPr>
          <w:spacing w:val="-2"/>
        </w:rPr>
        <w:t>con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educación</w:t>
      </w:r>
      <w:r>
        <w:rPr>
          <w:spacing w:val="-16"/>
        </w:rPr>
        <w:t> </w:t>
      </w:r>
      <w:r>
        <w:rPr>
          <w:spacing w:val="-2"/>
        </w:rPr>
        <w:t>en</w:t>
      </w:r>
      <w:r>
        <w:rPr>
          <w:spacing w:val="-16"/>
        </w:rPr>
        <w:t> </w:t>
      </w:r>
      <w:r>
        <w:rPr>
          <w:spacing w:val="-2"/>
        </w:rPr>
        <w:t>valores</w:t>
      </w:r>
      <w:r>
        <w:rPr>
          <w:spacing w:val="-16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trabaja</w:t>
      </w:r>
      <w:r>
        <w:rPr>
          <w:spacing w:val="-16"/>
        </w:rPr>
        <w:t> </w:t>
      </w:r>
      <w:r>
        <w:rPr>
          <w:spacing w:val="-2"/>
        </w:rPr>
        <w:t>por</w:t>
      </w:r>
      <w:r>
        <w:rPr>
          <w:spacing w:val="-16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Venezuela</w:t>
      </w:r>
      <w:r>
        <w:rPr>
          <w:spacing w:val="-16"/>
        </w:rPr>
        <w:t> </w:t>
      </w:r>
      <w:r>
        <w:rPr>
          <w:spacing w:val="-2"/>
        </w:rPr>
        <w:t>donde</w:t>
      </w:r>
      <w:r>
        <w:rPr>
          <w:spacing w:val="-17"/>
        </w:rPr>
        <w:t> </w:t>
      </w:r>
      <w:r>
        <w:rPr>
          <w:spacing w:val="-2"/>
        </w:rPr>
        <w:t>la </w:t>
      </w:r>
      <w:r>
        <w:rPr/>
        <w:t>vida</w:t>
      </w:r>
      <w:r>
        <w:rPr>
          <w:spacing w:val="-18"/>
        </w:rPr>
        <w:t> </w:t>
      </w:r>
      <w:r>
        <w:rPr/>
        <w:t>sea</w:t>
      </w:r>
      <w:r>
        <w:rPr>
          <w:spacing w:val="-17"/>
        </w:rPr>
        <w:t> </w:t>
      </w:r>
      <w:r>
        <w:rPr/>
        <w:t>protegida</w:t>
      </w:r>
      <w:r>
        <w:rPr>
          <w:spacing w:val="-18"/>
        </w:rPr>
        <w:t> </w:t>
      </w:r>
      <w:r>
        <w:rPr/>
        <w:t>y</w:t>
      </w:r>
      <w:r>
        <w:rPr>
          <w:spacing w:val="-14"/>
        </w:rPr>
        <w:t> </w:t>
      </w:r>
      <w:r>
        <w:rPr/>
        <w:t>valorada.</w:t>
      </w:r>
    </w:p>
    <w:p>
      <w:pPr>
        <w:pStyle w:val="Heading1"/>
        <w:spacing w:before="157"/>
        <w:ind w:left="338"/>
        <w:jc w:val="both"/>
      </w:pPr>
      <w:r>
        <w:rPr/>
        <w:drawing>
          <wp:anchor distT="0" distB="0" distL="0" distR="0" allowOverlap="1" layoutInCell="1" locked="0" behindDoc="1" simplePos="0" relativeHeight="487555072">
            <wp:simplePos x="0" y="0"/>
            <wp:positionH relativeFrom="page">
              <wp:posOffset>1832868</wp:posOffset>
            </wp:positionH>
            <wp:positionV relativeFrom="paragraph">
              <wp:posOffset>1251924</wp:posOffset>
            </wp:positionV>
            <wp:extent cx="1244462" cy="102806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2" cy="1028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4254372</wp:posOffset>
                </wp:positionH>
                <wp:positionV relativeFrom="paragraph">
                  <wp:posOffset>1131274</wp:posOffset>
                </wp:positionV>
                <wp:extent cx="2784475" cy="11563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784475" cy="1156335"/>
                          <a:chExt cx="2784475" cy="115633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6" y="0"/>
                            <a:ext cx="2738120" cy="1156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784475" cy="115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9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410" w:lineRule="atLeast" w:before="0"/>
                                <w:ind w:left="0" w:right="283" w:firstLine="78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Prof.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Yaritza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Manriquez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Directora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Regional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Fe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Alegría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Guayana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989990pt;margin-top:89.076721pt;width:219.25pt;height:91.05pt;mso-position-horizontal-relative:page;mso-position-vertical-relative:paragraph;z-index:15729664" id="docshapegroup1" coordorigin="6700,1782" coordsize="4385,1821">
                <v:shape style="position:absolute;left:6772;top:1781;width:4312;height:1821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699;top:1781;width:4385;height:1821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9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410" w:lineRule="atLeast" w:before="0"/>
                          <w:ind w:left="0" w:right="283" w:firstLine="78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Prof.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Yaritza</w:t>
                        </w:r>
                        <w:r>
                          <w:rPr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Manriquez </w:t>
                        </w:r>
                        <w:r>
                          <w:rPr>
                            <w:spacing w:val="-4"/>
                            <w:sz w:val="24"/>
                          </w:rPr>
                          <w:t>Directora</w:t>
                        </w:r>
                        <w:r>
                          <w:rPr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Regional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Fe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y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Alegría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Guayana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"La</w:t>
      </w:r>
      <w:r>
        <w:rPr>
          <w:spacing w:val="-23"/>
        </w:rPr>
        <w:t> </w:t>
      </w:r>
      <w:r>
        <w:rPr>
          <w:spacing w:val="-2"/>
        </w:rPr>
        <w:t>educación</w:t>
      </w:r>
      <w:r>
        <w:rPr>
          <w:spacing w:val="-23"/>
        </w:rPr>
        <w:t> </w:t>
      </w:r>
      <w:r>
        <w:rPr>
          <w:spacing w:val="-2"/>
        </w:rPr>
        <w:t>es</w:t>
      </w:r>
      <w:r>
        <w:rPr>
          <w:spacing w:val="-20"/>
        </w:rPr>
        <w:t> </w:t>
      </w:r>
      <w:r>
        <w:rPr>
          <w:spacing w:val="-2"/>
        </w:rPr>
        <w:t>el</w:t>
      </w:r>
      <w:r>
        <w:rPr>
          <w:spacing w:val="-21"/>
        </w:rPr>
        <w:t> </w:t>
      </w:r>
      <w:r>
        <w:rPr>
          <w:spacing w:val="-2"/>
        </w:rPr>
        <w:t>camino,</w:t>
      </w:r>
      <w:r>
        <w:rPr>
          <w:spacing w:val="-22"/>
        </w:rPr>
        <w:t> </w:t>
      </w:r>
      <w:r>
        <w:rPr>
          <w:spacing w:val="-2"/>
        </w:rPr>
        <w:t>pero</w:t>
      </w:r>
      <w:r>
        <w:rPr>
          <w:spacing w:val="-23"/>
        </w:rPr>
        <w:t> </w:t>
      </w:r>
      <w:r>
        <w:rPr>
          <w:spacing w:val="-2"/>
        </w:rPr>
        <w:t>la</w:t>
      </w:r>
      <w:r>
        <w:rPr>
          <w:spacing w:val="-23"/>
        </w:rPr>
        <w:t> </w:t>
      </w:r>
      <w:r>
        <w:rPr>
          <w:spacing w:val="-2"/>
        </w:rPr>
        <w:t>justicia</w:t>
      </w:r>
      <w:r>
        <w:rPr>
          <w:spacing w:val="-22"/>
        </w:rPr>
        <w:t> </w:t>
      </w:r>
      <w:r>
        <w:rPr>
          <w:spacing w:val="-2"/>
        </w:rPr>
        <w:t>es</w:t>
      </w:r>
      <w:r>
        <w:rPr>
          <w:spacing w:val="-21"/>
        </w:rPr>
        <w:t> </w:t>
      </w:r>
      <w:r>
        <w:rPr>
          <w:spacing w:val="-2"/>
        </w:rPr>
        <w:t>el</w:t>
      </w:r>
      <w:r>
        <w:rPr>
          <w:spacing w:val="-20"/>
        </w:rPr>
        <w:t> </w:t>
      </w:r>
      <w:r>
        <w:rPr>
          <w:spacing w:val="-2"/>
        </w:rPr>
        <w:t>cimiento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la</w:t>
      </w:r>
      <w:r>
        <w:rPr>
          <w:spacing w:val="-23"/>
        </w:rPr>
        <w:t> </w:t>
      </w:r>
      <w:r>
        <w:rPr>
          <w:spacing w:val="-2"/>
        </w:rPr>
        <w:t>paz".</w:t>
      </w:r>
    </w:p>
    <w:p>
      <w:pPr>
        <w:pStyle w:val="BodyText"/>
        <w:spacing w:before="209"/>
        <w:ind w:left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3152775</wp:posOffset>
            </wp:positionH>
            <wp:positionV relativeFrom="paragraph">
              <wp:posOffset>295441</wp:posOffset>
            </wp:positionV>
            <wp:extent cx="1083944" cy="111785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4" cy="1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5" w:lineRule="auto" w:before="179"/>
        <w:ind w:left="458" w:right="5223" w:firstLine="868"/>
        <w:jc w:val="left"/>
      </w:pPr>
      <w:r>
        <w:rPr>
          <w:spacing w:val="-2"/>
        </w:rPr>
        <w:t>P.</w:t>
      </w:r>
      <w:r>
        <w:rPr>
          <w:spacing w:val="-24"/>
        </w:rPr>
        <w:t> </w:t>
      </w:r>
      <w:r>
        <w:rPr>
          <w:spacing w:val="-2"/>
        </w:rPr>
        <w:t>José</w:t>
      </w:r>
      <w:r>
        <w:rPr>
          <w:spacing w:val="-24"/>
        </w:rPr>
        <w:t> </w:t>
      </w:r>
      <w:r>
        <w:rPr>
          <w:spacing w:val="-2"/>
        </w:rPr>
        <w:t>Gregorio</w:t>
      </w:r>
      <w:r>
        <w:rPr>
          <w:spacing w:val="-25"/>
        </w:rPr>
        <w:t> </w:t>
      </w:r>
      <w:r>
        <w:rPr>
          <w:spacing w:val="-2"/>
        </w:rPr>
        <w:t>Terán</w:t>
      </w:r>
      <w:r>
        <w:rPr>
          <w:spacing w:val="-24"/>
        </w:rPr>
        <w:t> </w:t>
      </w:r>
      <w:r>
        <w:rPr>
          <w:spacing w:val="-2"/>
        </w:rPr>
        <w:t>S.J </w:t>
      </w:r>
      <w:r>
        <w:rPr>
          <w:spacing w:val="-4"/>
        </w:rPr>
        <w:t>Director</w:t>
      </w:r>
      <w:r>
        <w:rPr>
          <w:spacing w:val="-26"/>
        </w:rPr>
        <w:t> </w:t>
      </w:r>
      <w:r>
        <w:rPr>
          <w:spacing w:val="-4"/>
        </w:rPr>
        <w:t>General</w:t>
      </w:r>
      <w:r>
        <w:rPr>
          <w:spacing w:val="22"/>
        </w:rPr>
        <w:t> </w:t>
      </w:r>
      <w:r>
        <w:rPr>
          <w:spacing w:val="-4"/>
        </w:rPr>
        <w:t>Fe</w:t>
      </w:r>
      <w:r>
        <w:rPr>
          <w:spacing w:val="-24"/>
        </w:rPr>
        <w:t> </w:t>
      </w:r>
      <w:r>
        <w:rPr>
          <w:spacing w:val="-4"/>
        </w:rPr>
        <w:t>y</w:t>
      </w:r>
      <w:r>
        <w:rPr>
          <w:spacing w:val="-21"/>
        </w:rPr>
        <w:t> </w:t>
      </w:r>
      <w:r>
        <w:rPr>
          <w:spacing w:val="-4"/>
        </w:rPr>
        <w:t>Alegría</w:t>
      </w:r>
      <w:r>
        <w:rPr>
          <w:spacing w:val="-25"/>
        </w:rPr>
        <w:t> </w:t>
      </w:r>
      <w:r>
        <w:rPr>
          <w:spacing w:val="-4"/>
        </w:rPr>
        <w:t>Venezuela</w:t>
      </w:r>
    </w:p>
    <w:sectPr>
      <w:pgSz w:w="12240" w:h="15840"/>
      <w:pgMar w:header="466" w:footer="0"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758587</wp:posOffset>
          </wp:positionH>
          <wp:positionV relativeFrom="page">
            <wp:posOffset>295909</wp:posOffset>
          </wp:positionV>
          <wp:extent cx="1679415" cy="495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41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338"/>
      <w:jc w:val="both"/>
    </w:pPr>
    <w:rPr>
      <w:rFonts w:ascii="Trebuchet MS" w:hAnsi="Trebuchet MS" w:eastAsia="Trebuchet MS" w:cs="Trebuchet MS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058" w:right="333" w:hanging="360"/>
      <w:jc w:val="both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2025-12-24T19:05:39Z</dcterms:created>
  <dcterms:modified xsi:type="dcterms:W3CDTF">2025-12-24T19:05:39Z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para Microsoft 365</vt:lpwstr>
  </property>
</Properties>
</file>